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ANEXO I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CRONOGRAMA PARA ESCOLHA DE CONSELHEIROS TUTELARES DE LARANJEIRAS DO SUL / PR – 2023</w:t>
      </w:r>
    </w:p>
    <w:tbl>
      <w:tblPr>
        <w:tblStyle w:val="Tabelacomgrade"/>
        <w:tblW w:w="9889" w:type="dxa"/>
        <w:tblLayout w:type="fixed"/>
        <w:tblLook w:val="04A0" w:firstRow="1" w:lastRow="0" w:firstColumn="1" w:lastColumn="0" w:noHBand="0" w:noVBand="1"/>
      </w:tblPr>
      <w:tblGrid>
        <w:gridCol w:w="1101"/>
        <w:gridCol w:w="8788"/>
      </w:tblGrid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Até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15/02/23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Elaboração / aprovação / publicação de Resolução pelo CMDCA.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DE4ADA">
              <w:rPr>
                <w:rFonts w:ascii="Arial" w:hAnsi="Arial" w:cs="Arial"/>
                <w:sz w:val="20"/>
                <w:szCs w:val="20"/>
              </w:rPr>
              <w:t>A norma regulamentará a criação e composição da Comissão Organizadora do processo de eleição do Conselho Tutelar.</w:t>
            </w: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DE4ADA">
              <w:rPr>
                <w:rFonts w:ascii="Arial" w:hAnsi="Arial" w:cs="Arial"/>
                <w:sz w:val="20"/>
                <w:szCs w:val="20"/>
              </w:rPr>
              <w:t>Art. 11, §1º, Resolução nº 231/2022 –</w:t>
            </w: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E4ADA">
              <w:rPr>
                <w:rFonts w:ascii="Arial" w:hAnsi="Arial" w:cs="Arial"/>
                <w:sz w:val="20"/>
                <w:szCs w:val="20"/>
              </w:rPr>
              <w:t>CONANDA.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Até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28/03/23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(prazo legal: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mínimo</w:t>
            </w:r>
            <w:proofErr w:type="gramEnd"/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06 meses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antes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do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pleito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Publicação do edital de convocação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*Deverá conter todas as normas, datas e prazos que regulamentarão o processo de escolha.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*Previsão: art. 7º, Resolução nº 231/2022 – CONANDA.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*Requisitos mínimos de conteúdo: art. 7º, §1º da Resolução nº 231/2022 – CONANDA.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*Condutas vedadas: art. 7º, c, art. 8º da mesma Resolução.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*Ampla divulgação: art. 10, I, da mesma Resolução.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29/03/23 a 30/03/23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Prazo para impugnação deste edital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31/03/23 a 01/04/23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Avaliação, decisão e publicação sobre pedidos de impugnação do edital.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03/04/23 a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03/05/23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Registro de candidatura</w:t>
            </w:r>
          </w:p>
          <w:p w:rsidR="00941B4E" w:rsidRPr="00DE4ADA" w:rsidRDefault="00941B4E" w:rsidP="00B24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*Em dias úteis das 08h às 11h e das 13h às 16h nas dependências do CRAS, Rua Barão do Rio Branco, 3170, Bairro São Francisco (em frente ao Corpo de Bombeiros).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*Requisitos exigidos: art. 133, Lei 8.069/1990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-ECA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além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de outros requisitos expressos na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legislação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local (art. 7º, §2º, e art. 12, da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Resolução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no 231/2022 – CONANDA).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*Impedimentos: art. 15, Res. 231/2022 - CONANDA c/c art. 140, Lei 8.069/1990 –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ECA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*Apenas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sera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́ permitida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candidatura individual,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não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sendo admitida 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composição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de chapas (art. 5º, II,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Resolução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nº 231/2022 -CONANDA)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04/05/23 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11/05/23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Analise de pedidos de registro de candidatura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Art. 11, §2º, Resolução nº 231/2022 -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CONANDA</w:t>
            </w:r>
            <w:proofErr w:type="gramEnd"/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Até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13/05/23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>Publicação do Edital com a Relação das inscrições provisórias</w:t>
            </w:r>
            <w:r w:rsidRPr="00DE4ADA">
              <w:rPr>
                <w:rFonts w:ascii="Arial" w:hAnsi="Arial" w:cs="Arial"/>
                <w:sz w:val="20"/>
                <w:szCs w:val="20"/>
              </w:rPr>
              <w:t>, no Jornal Correio do Povo do Paraná.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Art. 11, §2º,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Resolução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nº 170/2014 -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CONANDA</w:t>
            </w:r>
            <w:proofErr w:type="gramEnd"/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15/05/23 a 19/05/23</w:t>
            </w:r>
          </w:p>
          <w:p w:rsidR="00941B4E" w:rsidRPr="00DE4ADA" w:rsidRDefault="00941B4E" w:rsidP="00B24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Impugnação de candidatura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Pode ser proposta por qualquer cidadão, cabendo indicar os elementos probatórios - Art.11, §2º, da Resolução nº 231/2022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–CONANDA</w:t>
            </w:r>
            <w:proofErr w:type="gramEnd"/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 Até 05 dias da publicação da relação de inscritos (prazo legal)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22/05/23 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26/05/23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Notificação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 candidatos impugnados quanto ao prazo para defesa</w:t>
            </w:r>
          </w:p>
          <w:p w:rsidR="00941B4E" w:rsidRPr="00DE4ADA" w:rsidRDefault="00941B4E" w:rsidP="00B24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Art. 11, §3º, I da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29/05/23 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02/06/23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Apresentação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defesa pelo candidato impugnado</w:t>
            </w:r>
          </w:p>
          <w:p w:rsidR="00941B4E" w:rsidRPr="00DE4ADA" w:rsidRDefault="00941B4E" w:rsidP="00B24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Art. 11, §3º, I da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05/06/23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07/06/23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Análise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decisão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publicação dos pedidos de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impugnação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gram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defesa</w:t>
            </w:r>
            <w:proofErr w:type="gramEnd"/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4ADA">
              <w:rPr>
                <w:rFonts w:ascii="Arial" w:hAnsi="Arial" w:cs="Arial"/>
                <w:sz w:val="20"/>
                <w:szCs w:val="20"/>
                <w:lang w:val="en-US"/>
              </w:rPr>
              <w:t>Art. 11, §3º, II c/c §7º, III,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12/06/23 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16/06/23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Interposição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recurso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Contra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decisõ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comissão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especial eleitoral. Deverá ser dirigido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̀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plenária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do CMDCA - Art.11, §5º, Res. 231/2022 –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19/06/23 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23/06/23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Análise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decisão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 recursos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pelo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CMDCA, com publicação do Edital com o nome dos candidatos que obtiveram o deferimento de suas inscrições definitivas, estando aptos a participar das provas de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seleção.O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CMDCA se reunirá, em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caráter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extraordinário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, para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decisão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com o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máximo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de celeridade (art. 11, §5º,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lastRenderedPageBreak/>
              <w:t>25/06/23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Prova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eliminatória</w:t>
            </w:r>
            <w:proofErr w:type="spellEnd"/>
          </w:p>
          <w:p w:rsidR="00941B4E" w:rsidRPr="00DE4ADA" w:rsidRDefault="00941B4E" w:rsidP="00B24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aferição de conhecimentos específicos acerca do Estatuto da Criança e do Adolescente e suas alterações, em local e horário a serem divulgados.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*Preferencialmente em um domingo para possibilitar a participação de todos os candidatos inscritos. Art. 12, §3º da Res. 231/2022 – CONANDA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*8h30 às 11h30, no CRAS.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26/06/23 a 30/06/23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>Correção das provas e publicação do resultado.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03/07/23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05/07/23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Interposição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recurso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Prazo previsto em lei municipal e/ou edital de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convocação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do processo de escolha.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*Art. 12, §3o da Res. 231/2022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-CONANDA</w:t>
            </w:r>
            <w:proofErr w:type="gramEnd"/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06/07/23 a 08/07/23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>Avaliação dos recursos e publicação das decisões.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10/07/23 a 14/07/23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>Publicação do Edital de Homologação das Inscrições</w:t>
            </w:r>
            <w:r w:rsidRPr="00DE4ADA">
              <w:rPr>
                <w:rFonts w:ascii="Arial" w:hAnsi="Arial" w:cs="Arial"/>
                <w:sz w:val="20"/>
                <w:szCs w:val="20"/>
              </w:rPr>
              <w:t xml:space="preserve"> com o nome dos candidatos aprovados na Prova de seleção e Habilitados a concorrer às eleições por sufrágio universal e voto direto, facultativo e secreto, com valor igual para todos, pelos eleitores com domicílio eleitoral no Município de Laranjeiras do Sul.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*Art. 11, §6º,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Resolução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nº 231/2022 E Art. 11,§ 4º da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Resolução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231/2022.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10/07/23 a 14/07/23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Publicação de Resolução ou Edital pelo CMDCA disciplinando o procedimento e os prazos para processamento e julgamento das denuncias de pratica de condutas vedadas durante o processo de escolha.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*Art. 11, § 4º da Resolução 231/2022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17/07/23 a 21/07/23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Reunião para firmar compromisso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O CMDCA, por meio de sua Comissão Especial, deverá realizar reunião com os candidatos habilitados para lhes dar conhecimento formal das regras do processo de escolha, os quais firmarão compromisso de respeitá-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las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sob pena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de imposição das sanções previstas na legislação local.</w:t>
            </w:r>
          </w:p>
          <w:p w:rsidR="00941B4E" w:rsidRPr="00DE4ADA" w:rsidRDefault="00941B4E" w:rsidP="00B248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*Art. 11, §7º, I da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Até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01/08/23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Solicitação de urnas eletrônicas, com remessa das listas de candidatos habilitados e solicitação da lista de </w:t>
            </w:r>
            <w:proofErr w:type="gram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eleitores</w:t>
            </w:r>
            <w:proofErr w:type="gramEnd"/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*Art. 5º, I e art. 9º,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parágrafo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ú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nico</w:t>
            </w:r>
            <w:proofErr w:type="spellEnd"/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da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Até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31/08/23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Convocação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 servidores públicos municipais ou distritais para auxiliar no processo de escolha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*Deverão ser selecionados e requisitados, preferencialmente, dentre os órgãos públicos municipais ou distritais, observando-se, subsidiariamente, a Lei Eleitoral quanto aos impedimentos ao exercício dessas funções, no que for cabível.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*Art. 10, II e art. 11, §7o, VI, da Res. 231/2022 – CONANDA e art. 120, §1o da Lei no 4.737/1965 (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Código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Eleitoral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Data a ser definida pelo TRE-PR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Reunião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orientação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aos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mesa</w:t>
            </w:r>
            <w:proofErr w:type="gram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́rios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, escrutinadores e suplentes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*Art. 11, §7º, VI, da Res. 231/2022 -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CONANDA</w:t>
            </w:r>
            <w:proofErr w:type="gramEnd"/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15/09/23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Solicitação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apoio da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Polí</w:t>
            </w:r>
            <w:proofErr w:type="gram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cia</w:t>
            </w:r>
            <w:proofErr w:type="spellEnd"/>
            <w:proofErr w:type="gram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Militar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Art. 11, §7º, VII, da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Até 05 dias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realizaçao</w:t>
            </w:r>
            <w:proofErr w:type="spellEnd"/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pleito.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Confecção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das </w:t>
            </w:r>
            <w:proofErr w:type="spellStart"/>
            <w:proofErr w:type="gram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ce</w:t>
            </w:r>
            <w:proofErr w:type="gram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́dulas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votação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em caso de </w:t>
            </w: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votação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manual </w:t>
            </w:r>
            <w:r w:rsidRPr="00DE4ADA">
              <w:rPr>
                <w:rFonts w:ascii="Arial" w:hAnsi="Arial" w:cs="Arial"/>
                <w:bCs/>
                <w:sz w:val="20"/>
                <w:szCs w:val="20"/>
              </w:rPr>
              <w:t xml:space="preserve">(somente se a </w:t>
            </w:r>
            <w:proofErr w:type="spellStart"/>
            <w:r w:rsidRPr="00DE4ADA">
              <w:rPr>
                <w:rFonts w:ascii="Arial" w:hAnsi="Arial" w:cs="Arial"/>
                <w:bCs/>
                <w:sz w:val="20"/>
                <w:szCs w:val="20"/>
              </w:rPr>
              <w:t>utilização</w:t>
            </w:r>
            <w:proofErr w:type="spellEnd"/>
            <w:r w:rsidRPr="00DE4ADA">
              <w:rPr>
                <w:rFonts w:ascii="Arial" w:hAnsi="Arial" w:cs="Arial"/>
                <w:bCs/>
                <w:sz w:val="20"/>
                <w:szCs w:val="20"/>
              </w:rPr>
              <w:t xml:space="preserve"> de urnas </w:t>
            </w:r>
            <w:proofErr w:type="spellStart"/>
            <w:r w:rsidRPr="00DE4ADA">
              <w:rPr>
                <w:rFonts w:ascii="Arial" w:hAnsi="Arial" w:cs="Arial"/>
                <w:bCs/>
                <w:sz w:val="20"/>
                <w:szCs w:val="20"/>
              </w:rPr>
              <w:t>eletrônicas</w:t>
            </w:r>
            <w:proofErr w:type="spellEnd"/>
            <w:r w:rsidRPr="00DE4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E4ADA">
              <w:rPr>
                <w:rFonts w:ascii="Arial" w:hAnsi="Arial" w:cs="Arial"/>
                <w:bCs/>
                <w:sz w:val="20"/>
                <w:szCs w:val="20"/>
              </w:rPr>
              <w:t>não</w:t>
            </w:r>
            <w:proofErr w:type="spellEnd"/>
            <w:r w:rsidRPr="00DE4ADA">
              <w:rPr>
                <w:rFonts w:ascii="Arial" w:hAnsi="Arial" w:cs="Arial"/>
                <w:bCs/>
                <w:sz w:val="20"/>
                <w:szCs w:val="20"/>
              </w:rPr>
              <w:t xml:space="preserve"> for </w:t>
            </w:r>
            <w:proofErr w:type="spellStart"/>
            <w:r w:rsidRPr="00DE4ADA">
              <w:rPr>
                <w:rFonts w:ascii="Arial" w:hAnsi="Arial" w:cs="Arial"/>
                <w:bCs/>
                <w:sz w:val="20"/>
                <w:szCs w:val="20"/>
              </w:rPr>
              <w:t>possível</w:t>
            </w:r>
            <w:proofErr w:type="spellEnd"/>
            <w:r w:rsidRPr="00DE4ADA">
              <w:rPr>
                <w:rFonts w:ascii="Arial" w:hAnsi="Arial" w:cs="Arial"/>
                <w:bCs/>
                <w:sz w:val="20"/>
                <w:szCs w:val="20"/>
              </w:rPr>
              <w:t>).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*As </w:t>
            </w:r>
            <w:proofErr w:type="spellStart"/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ce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>́dulas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devem, preferencialmente, seguir os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parâmetros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das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cédulas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impressas da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Justiça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Eleitoral. Art. 11, §7º, IV, da Res. 231/2022 - 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Até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18/09/23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Divulgação</w:t>
            </w:r>
            <w:proofErr w:type="spellEnd"/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dos locais do processo de escolha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*Deve ser realizado em locais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públicos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fácil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acesso, observando a acessibilidade, preferencialmente nos locais onde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ja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́ se realizam as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eleiçõ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es</w:t>
            </w:r>
            <w:proofErr w:type="spellEnd"/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regulares da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Justiça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Eleitoral.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  <w:lang w:val="en-US"/>
              </w:rPr>
              <w:t xml:space="preserve">*Art. 10, §2º c/c art. 11, §7º, V, da Res. Nº 231/2022 – </w:t>
            </w:r>
            <w:r w:rsidRPr="00DE4ADA">
              <w:rPr>
                <w:rFonts w:ascii="Arial" w:hAnsi="Arial" w:cs="Arial"/>
                <w:sz w:val="20"/>
                <w:szCs w:val="20"/>
              </w:rPr>
              <w:t>CONANDA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01/10/23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(prazo legal)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Eleição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41B4E">
              <w:rPr>
                <w:rFonts w:ascii="Arial" w:hAnsi="Arial" w:cs="Arial"/>
                <w:sz w:val="20"/>
                <w:szCs w:val="20"/>
              </w:rPr>
              <w:t xml:space="preserve">Art. 139, §1º, Lei 8.069/1990 – ECA; Art. 5º, I, e art. 14, caput, Res. </w:t>
            </w:r>
            <w:r w:rsidRPr="00DE4ADA">
              <w:rPr>
                <w:rFonts w:ascii="Arial" w:hAnsi="Arial" w:cs="Arial"/>
                <w:sz w:val="20"/>
                <w:szCs w:val="20"/>
              </w:rPr>
              <w:t xml:space="preserve">Nº 231/2022 –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CONANDA</w:t>
            </w:r>
            <w:proofErr w:type="gramEnd"/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 ELEIÇÃO e divulgação do resultado.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*08h – Início da Votação; 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*17h – Término da Votação e Início da Apuração com divulgação imediata.</w:t>
            </w:r>
          </w:p>
          <w:p w:rsidR="00941B4E" w:rsidRPr="00DE4ADA" w:rsidRDefault="00941B4E" w:rsidP="00B2489C">
            <w:pPr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*Local: a ser definido.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02/10/23 a 06/10/23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 xml:space="preserve">Publicação do Edital de Homologação do resultado da eleição.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*Deverá ser publicado no Diário Oficial do Município ou em meio equivalente e afixado no mural e sitio eletrônico oficial do município e CMDCA.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*Art. 11, §7o, VIII e art. 14, §1o, da Res. 231/2022 -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CONANDA</w:t>
            </w:r>
            <w:proofErr w:type="gramEnd"/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Data a ser definida.</w:t>
            </w:r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sz w:val="20"/>
                <w:szCs w:val="20"/>
              </w:rPr>
              <w:t>Curso de formação inicial</w:t>
            </w:r>
            <w:r w:rsidRPr="00DE4A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*Com carga horária mínima de 08 (oito) horas, ofertado antes da posse, tendo como exigência a frequência obrigatória e integral dos eleitos, de caráter eliminatório. 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*Lei Municipal nº 006/2020, V.</w:t>
            </w:r>
          </w:p>
        </w:tc>
      </w:tr>
      <w:tr w:rsidR="00941B4E" w:rsidRPr="00DE4ADA" w:rsidTr="00B2489C">
        <w:tc>
          <w:tcPr>
            <w:tcW w:w="1101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>10/01/24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ou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>, excepcionalmente,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em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até 30 dias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da</w:t>
            </w:r>
            <w:proofErr w:type="gramEnd"/>
            <w:r w:rsidRPr="00DE4AD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homologação</w:t>
            </w:r>
            <w:proofErr w:type="spellEnd"/>
          </w:p>
        </w:tc>
        <w:tc>
          <w:tcPr>
            <w:tcW w:w="8788" w:type="dxa"/>
          </w:tcPr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ADA">
              <w:rPr>
                <w:rFonts w:ascii="Arial" w:hAnsi="Arial" w:cs="Arial"/>
                <w:b/>
                <w:bCs/>
                <w:sz w:val="20"/>
                <w:szCs w:val="20"/>
              </w:rPr>
              <w:t>Diplomação e Posse dos Conselheiros</w:t>
            </w:r>
          </w:p>
          <w:p w:rsidR="00941B4E" w:rsidRPr="00DE4ADA" w:rsidRDefault="00941B4E" w:rsidP="00B2489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E4ADA">
              <w:rPr>
                <w:rFonts w:ascii="Arial" w:hAnsi="Arial" w:cs="Arial"/>
                <w:sz w:val="20"/>
                <w:szCs w:val="20"/>
              </w:rPr>
              <w:t xml:space="preserve">Art. 139, §2º, Lei 8.069/1990 - ECA; Art. 5º, IV, e art. 14, §2º, </w:t>
            </w:r>
            <w:proofErr w:type="spellStart"/>
            <w:r w:rsidRPr="00DE4ADA">
              <w:rPr>
                <w:rFonts w:ascii="Arial" w:hAnsi="Arial" w:cs="Arial"/>
                <w:sz w:val="20"/>
                <w:szCs w:val="20"/>
              </w:rPr>
              <w:t>Resolução</w:t>
            </w:r>
            <w:proofErr w:type="spellEnd"/>
            <w:r w:rsidRPr="00DE4ADA">
              <w:rPr>
                <w:rFonts w:ascii="Arial" w:hAnsi="Arial" w:cs="Arial"/>
                <w:sz w:val="20"/>
                <w:szCs w:val="20"/>
              </w:rPr>
              <w:t xml:space="preserve"> nº 231/2022 - </w:t>
            </w:r>
            <w:proofErr w:type="gramStart"/>
            <w:r w:rsidRPr="00DE4ADA">
              <w:rPr>
                <w:rFonts w:ascii="Arial" w:hAnsi="Arial" w:cs="Arial"/>
                <w:sz w:val="20"/>
                <w:szCs w:val="20"/>
              </w:rPr>
              <w:t>CONANDA</w:t>
            </w:r>
            <w:proofErr w:type="gramEnd"/>
          </w:p>
        </w:tc>
      </w:tr>
    </w:tbl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ab/>
      </w: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Pr="00DE4ADA" w:rsidRDefault="007470E8" w:rsidP="00941B4E">
      <w:pPr>
        <w:pStyle w:val="PargrafodaLista"/>
        <w:tabs>
          <w:tab w:val="left" w:pos="151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ANEXO II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PROTOCOLO DE RECEBIMENTO DE DOCUMENTAÇÃO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Nome: ____________________________________________________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Inscrição nº: __________________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E4ADA">
        <w:rPr>
          <w:rFonts w:ascii="Arial" w:hAnsi="Arial" w:cs="Arial"/>
          <w:sz w:val="20"/>
          <w:szCs w:val="20"/>
        </w:rPr>
        <w:t>entregou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documentação constante no CHECK LIST em envelope lacrado, para o processo de escolha de Conselheiro Tutelar do município de Laranjeiras do Sul / PR, às _________ horas do dia ____/_____/____.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Laranjeiras do Sul / PR, _______ de ________________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Responsável pelo recebimento da inscrição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E4ADA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proofErr w:type="gramEnd"/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ANEXO II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PROTOCOLO DE RECEBIMENTO DE DOCUMENTAÇÃO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Nome: ____________________________________________________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Inscrição nº: __________________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DE4ADA">
        <w:rPr>
          <w:rFonts w:ascii="Arial" w:hAnsi="Arial" w:cs="Arial"/>
          <w:sz w:val="20"/>
          <w:szCs w:val="20"/>
        </w:rPr>
        <w:t>entregou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documentação constante no CHECK LIST em envelope lacrado, para o processo de escolha de Conselheiro Tutelar do município de Laranjeiras do Sul / PR, às _________ horas do dia ____/_____/____.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Laranjeiras do Sul / PR, _______ de ________________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Responsável pelo recebimento da inscrição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Pr="00DE4ADA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ANEXO III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FICHA CHECK LIST DE DOCUMENTOS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Inscrição nº: _______________________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Nome completo:_______________________________________________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Endereço residencial:______________________________________________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Telefone Fixo: ___________________________ Telefone Celular: 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4257"/>
        </w:tabs>
        <w:ind w:left="0"/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DOCUMENTOS APRESENTADOS: </w:t>
      </w:r>
      <w:r w:rsidRPr="00DE4ADA">
        <w:rPr>
          <w:rFonts w:ascii="Arial" w:hAnsi="Arial" w:cs="Arial"/>
          <w:b/>
          <w:sz w:val="20"/>
          <w:szCs w:val="20"/>
        </w:rPr>
        <w:tab/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a)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>) certidão negativa para fins de antecedentes criminais da Justiça Estadual da(s) Comarca(s) onde tenha residido nos últimos 5 (cinco) anos, emitida há no máximo 90 (noventa) dias da data da inscrição;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b)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>) Cópia de documento de identificação com foto, comprovando Idade igual ou superior a 21 anos;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c)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 xml:space="preserve">) Cópia do Diploma, Histórico Escolar ou Declaração de Conclusão de Curso de Nível Médio </w:t>
      </w:r>
      <w:r w:rsidRPr="00DE4ADA">
        <w:rPr>
          <w:rFonts w:ascii="Arial" w:hAnsi="Arial" w:cs="Arial"/>
          <w:sz w:val="20"/>
          <w:szCs w:val="20"/>
        </w:rPr>
        <w:t xml:space="preserve">emitido por entidade oficial de ensino, comprovando ter concluído o ensino médio, até o dia da posse; </w:t>
      </w:r>
    </w:p>
    <w:p w:rsidR="00941B4E" w:rsidRPr="00DE4ADA" w:rsidRDefault="00941B4E" w:rsidP="00941B4E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B4E" w:rsidRPr="00DE4ADA" w:rsidRDefault="00941B4E" w:rsidP="00941B4E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E4ADA">
        <w:rPr>
          <w:rFonts w:ascii="Arial" w:hAnsi="Arial" w:cs="Arial"/>
          <w:b/>
          <w:color w:val="auto"/>
          <w:sz w:val="20"/>
          <w:szCs w:val="20"/>
        </w:rPr>
        <w:t xml:space="preserve">d) </w:t>
      </w:r>
      <w:proofErr w:type="gramStart"/>
      <w:r w:rsidRPr="00DE4ADA">
        <w:rPr>
          <w:rFonts w:ascii="Arial" w:hAnsi="Arial" w:cs="Arial"/>
          <w:b/>
          <w:color w:val="auto"/>
          <w:sz w:val="20"/>
          <w:szCs w:val="20"/>
        </w:rPr>
        <w:t xml:space="preserve">(  </w:t>
      </w:r>
      <w:proofErr w:type="gramEnd"/>
      <w:r w:rsidRPr="00DE4ADA">
        <w:rPr>
          <w:rFonts w:ascii="Arial" w:hAnsi="Arial" w:cs="Arial"/>
          <w:b/>
          <w:color w:val="auto"/>
          <w:sz w:val="20"/>
          <w:szCs w:val="20"/>
        </w:rPr>
        <w:t xml:space="preserve">) Cópia de comprovante de residência com data retroativa de no mínimo um ano; caso não haja comprovante no próprio nome, apresentar declaração de residência conforme anexo XV;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e)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 xml:space="preserve">) Certidão, emitida pela Justiça Eleitoral ou cópia do comprovante de votação do último processo eleitoral; Estar em dia com as obrigações eleitorais. 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f)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>) Declaração firmada pelo candidato, conforme Anexo IV, para fins de comprovação de experiência de atuação em atividades relacionadas ao atendimento à criança e ao adolescente.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g)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</w:t>
      </w:r>
      <w:r w:rsidRPr="00DE4ADA">
        <w:rPr>
          <w:rFonts w:ascii="Arial" w:hAnsi="Arial" w:cs="Arial"/>
          <w:b/>
          <w:sz w:val="20"/>
          <w:szCs w:val="20"/>
        </w:rPr>
        <w:t xml:space="preserve">Documentos que confirmem atuação de, no mínimo, quarenta horas em políticas de proteção, promoção e defesa de direitos da criança e do adolescente;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g)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>) Cópia da Carteira Nacional de Habilitação – CNH, de categoria B ou superior. (Não obrigatório no momento da inscrição, mas no caso de eleito, apresentar em até 06 meses depois de empossado).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jc w:val="both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h)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>) Declaração firmada pelo candidato, conforme anexo V, declarando não ter sido penalizado com a destituição da função de conselheiro tutelar.</w:t>
      </w:r>
    </w:p>
    <w:p w:rsidR="00941B4E" w:rsidRPr="00DE4ADA" w:rsidRDefault="00941B4E" w:rsidP="00941B4E">
      <w:pPr>
        <w:jc w:val="both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i) 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(   </w:t>
      </w:r>
      <w:proofErr w:type="gramEnd"/>
      <w:r w:rsidRPr="00DE4ADA">
        <w:rPr>
          <w:rFonts w:ascii="Arial" w:hAnsi="Arial" w:cs="Arial"/>
          <w:b/>
          <w:sz w:val="20"/>
          <w:szCs w:val="20"/>
        </w:rPr>
        <w:t>) Declaração de ciência do edital - ANEXO VII .</w:t>
      </w: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jc w:val="both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ab/>
      </w: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2561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lastRenderedPageBreak/>
        <w:t>ANEXO IV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FORMULÁRIO PARA FINS DE COMPROVAÇÃO DE EXPERIÊNCIA DE ATUAÇÃO EM ATIVIDADES RELACIONADAS AO ATENDIMENTO À CRIANÇA E AO ADOLESCENTE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Nome da (o) candidata (o):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Inscrição nº: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 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proofErr w:type="gramEnd"/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Profissão atual: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Escolaridade:                                                  Idade: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Tomador do serviço (nome da pessoa física ou jurídica):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Atividades Desenvolvidas: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Período (data de início e término)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Contato do tomador do serviço (endereço, tel. nome completo da chefia imediata):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Atesto, sob as penas da Lei, que as informações prestadas são verídicas e declaro estar ciente das penalidades cabíveis, previstas no Artigo 299 do Código Penal.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Laranjeiras do Sul,      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de             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proofErr w:type="gramEnd"/>
      <w:r w:rsidRPr="00DE4ADA">
        <w:rPr>
          <w:rFonts w:ascii="Arial" w:hAnsi="Arial" w:cs="Arial"/>
          <w:sz w:val="20"/>
          <w:szCs w:val="20"/>
        </w:rPr>
        <w:t xml:space="preserve"> 2023.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da (o) candidata (o):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Pr="00DE4ADA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ANEXO V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DECLARAÇÃO DO CANDIDATO DE QUE NÃO FOI PENALIZADO COM A DESTITUIÇÃO DA FUNÇÃO DE CONSELHEIRO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DECLARAÇÃO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Eu,_____________________________________________________, Inscrição nº: __________ declaro para os devidos fins e </w:t>
      </w:r>
      <w:proofErr w:type="gramStart"/>
      <w:r w:rsidRPr="00DE4ADA">
        <w:rPr>
          <w:rFonts w:ascii="Arial" w:hAnsi="Arial" w:cs="Arial"/>
          <w:sz w:val="20"/>
          <w:szCs w:val="20"/>
        </w:rPr>
        <w:t>sob pena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de responsabilidade, que não fui penalizado com a destituição da função de conselheiro tutelar nos últimos 05 (cinco) anos. Por ser expressão de verdade, firmo o presente.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Laranjeiras do Sul,     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de                   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proofErr w:type="gramEnd"/>
      <w:r w:rsidRPr="00DE4ADA">
        <w:rPr>
          <w:rFonts w:ascii="Arial" w:hAnsi="Arial" w:cs="Arial"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DE4ADA">
        <w:rPr>
          <w:rFonts w:ascii="Arial" w:hAnsi="Arial" w:cs="Arial"/>
          <w:b/>
          <w:sz w:val="20"/>
          <w:szCs w:val="20"/>
        </w:rPr>
        <w:lastRenderedPageBreak/>
        <w:t>ANEXO VI</w:t>
      </w:r>
      <w:proofErr w:type="gramEnd"/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SOLICITAÇÃO DE CONDIÇÃO ESPECIAL PARA REALIZAÇÃO DA PROVA DE CONHECIMENTOS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*Preencha os espaços abaixo, apenas se necessitar de condição especial para realização da prova de conhecimentos. </w:t>
      </w: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ab/>
        <w:t>Tendo em vista a deficiência _____________________________________________, solicito que sejam disponibilizados os seguintes recursos materiais/humanos __________________ ___________________________________ para que eu possa realizar a prova de conhecimentos – ECA. Por ser expressão de verdade, firmo o presente.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Laranjeiras do Sul,     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de                     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proofErr w:type="gramEnd"/>
      <w:r w:rsidRPr="00DE4ADA">
        <w:rPr>
          <w:rFonts w:ascii="Arial" w:hAnsi="Arial" w:cs="Arial"/>
          <w:sz w:val="20"/>
          <w:szCs w:val="20"/>
        </w:rPr>
        <w:t xml:space="preserve"> 2023.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pBdr>
          <w:bottom w:val="single" w:sz="6" w:space="1" w:color="auto"/>
        </w:pBdr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Decisão da Comissão Organizadora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A solicitação foi: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Deferida ( ) Indeferida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Motivos do indeferimento: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48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tabs>
          <w:tab w:val="left" w:pos="48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Laranjeiras do Sul,     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de                     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proofErr w:type="gramEnd"/>
      <w:r w:rsidRPr="00DE4ADA">
        <w:rPr>
          <w:rFonts w:ascii="Arial" w:hAnsi="Arial" w:cs="Arial"/>
          <w:sz w:val="20"/>
          <w:szCs w:val="20"/>
        </w:rPr>
        <w:t xml:space="preserve"> 2023. </w:t>
      </w:r>
    </w:p>
    <w:p w:rsidR="00941B4E" w:rsidRPr="00DE4ADA" w:rsidRDefault="00941B4E" w:rsidP="00941B4E">
      <w:pPr>
        <w:pStyle w:val="PargrafodaLista"/>
        <w:tabs>
          <w:tab w:val="left" w:pos="488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Responsável Comissão Organizadora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7470E8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7470E8" w:rsidRDefault="007470E8" w:rsidP="007470E8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7470E8" w:rsidRDefault="007470E8" w:rsidP="007470E8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7470E8" w:rsidRDefault="007470E8" w:rsidP="007470E8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7470E8" w:rsidRPr="00DE4ADA" w:rsidRDefault="007470E8" w:rsidP="007470E8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lastRenderedPageBreak/>
        <w:t>ANEXO VII</w:t>
      </w:r>
      <w:proofErr w:type="gramStart"/>
      <w:r w:rsidRPr="00DE4ADA">
        <w:rPr>
          <w:rFonts w:ascii="Arial" w:hAnsi="Arial" w:cs="Arial"/>
          <w:b/>
          <w:sz w:val="20"/>
          <w:szCs w:val="20"/>
        </w:rPr>
        <w:t xml:space="preserve">  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proofErr w:type="gramEnd"/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DECLARAÇÃO DE CIÊNCIA DO EDITAL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Eu_________________________________________________</w:t>
      </w:r>
      <w:proofErr w:type="gramStart"/>
      <w:r w:rsidRPr="00DE4ADA">
        <w:rPr>
          <w:rFonts w:ascii="Arial" w:hAnsi="Arial" w:cs="Arial"/>
          <w:sz w:val="20"/>
          <w:szCs w:val="20"/>
        </w:rPr>
        <w:t>, declaro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que li o Edital nº 01/2023 do Conselho Municipal dos Direitos da Criança e do Adolescente de Laranjeiras do Sul - CMDCA e que preencho todos os requisitos exigidos nele para investidura da função de conselheiro tutelar.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Laranjeiras do Sul, ______ de _______________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Pr="00DE4ADA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ANEXO VIII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RECURSO PROVA CONHECIMENTOS ESPECÍFICOS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Processo de Escolha de Conselheiro Tutelar do Município de </w:t>
      </w:r>
      <w:r w:rsidRPr="00DE4ADA">
        <w:rPr>
          <w:rFonts w:ascii="Arial" w:hAnsi="Arial" w:cs="Arial"/>
          <w:b/>
          <w:sz w:val="20"/>
          <w:szCs w:val="20"/>
        </w:rPr>
        <w:t>Laranjeiras do Sul – PR.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Candidato: 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DE4ADA">
        <w:rPr>
          <w:rFonts w:ascii="Arial" w:hAnsi="Arial" w:cs="Arial"/>
          <w:sz w:val="20"/>
          <w:szCs w:val="20"/>
        </w:rPr>
        <w:t>do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Documento de Identidade: 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DE4ADA">
        <w:rPr>
          <w:rFonts w:ascii="Arial" w:hAnsi="Arial" w:cs="Arial"/>
          <w:sz w:val="20"/>
          <w:szCs w:val="20"/>
        </w:rPr>
        <w:t>da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questão da prova: __________ (apenas para recursos sobre o item 9.2. item II)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Fundamentação: 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Laranjeiras do Sul, ______ de _______________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lastRenderedPageBreak/>
        <w:t>ANEXO IX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RECURSO ELEIÇÕES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Processo de Escolha de Conselheiro Tutelar do Município de </w:t>
      </w:r>
      <w:r w:rsidRPr="00DE4ADA">
        <w:rPr>
          <w:rFonts w:ascii="Arial" w:hAnsi="Arial" w:cs="Arial"/>
          <w:b/>
          <w:sz w:val="20"/>
          <w:szCs w:val="20"/>
        </w:rPr>
        <w:t>Laranjeiras do Sul – PR.</w:t>
      </w: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Candidato: 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DE4ADA">
        <w:rPr>
          <w:rFonts w:ascii="Arial" w:hAnsi="Arial" w:cs="Arial"/>
          <w:sz w:val="20"/>
          <w:szCs w:val="20"/>
        </w:rPr>
        <w:t>do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Documento de Identidade: 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Fundamentação:___________________________________________________________________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Laranjeiras do Sul, ______ de _______________ </w:t>
      </w:r>
      <w:proofErr w:type="spellStart"/>
      <w:r w:rsidRPr="00DE4ADA">
        <w:rPr>
          <w:rFonts w:ascii="Arial" w:hAnsi="Arial" w:cs="Arial"/>
          <w:b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b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lastRenderedPageBreak/>
        <w:t>ANEXO XI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DENÚNCIA IRREGULARIDADE POR CANDIDATO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Processo de Escolha de Conselheiro Tutelar do Município de </w:t>
      </w:r>
      <w:r w:rsidRPr="00DE4ADA">
        <w:rPr>
          <w:rFonts w:ascii="Arial" w:hAnsi="Arial" w:cs="Arial"/>
          <w:b/>
          <w:sz w:val="20"/>
          <w:szCs w:val="20"/>
        </w:rPr>
        <w:t>Laranjeiras do Sul – PR.</w:t>
      </w: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Candidato: 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DE4ADA">
        <w:rPr>
          <w:rFonts w:ascii="Arial" w:hAnsi="Arial" w:cs="Arial"/>
          <w:sz w:val="20"/>
          <w:szCs w:val="20"/>
        </w:rPr>
        <w:t>do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Documento de Identidade: 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Candidato denunciado: 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Fundamentação:___________________________________________________________________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Possui prova documental para embasamento da denúncia?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Sim ( ) Não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Laranjeiras do Sul, ______ de _______________ </w:t>
      </w:r>
      <w:proofErr w:type="spellStart"/>
      <w:r w:rsidRPr="00DE4ADA">
        <w:rPr>
          <w:rFonts w:ascii="Arial" w:hAnsi="Arial" w:cs="Arial"/>
          <w:b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b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----------------------------------------------------------------------------------------------------------------------------------------------------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Decisão da Comissão Organizadora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A denúncia foi: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Acatada ( ) Recusada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Motivos da recusa: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Laranjeiras do Sul, ______ de _______________ </w:t>
      </w:r>
      <w:proofErr w:type="spellStart"/>
      <w:r w:rsidRPr="00DE4ADA">
        <w:rPr>
          <w:rFonts w:ascii="Arial" w:hAnsi="Arial" w:cs="Arial"/>
          <w:b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b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Responsável Comissão Organizadora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7470E8" w:rsidRPr="00DE4ADA" w:rsidRDefault="007470E8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ANEXO XII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DENÚNCIA IRREGULARIDADE POR CIDADÃO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Processo de Escolha de Conselheiro Tutelar do Município de Laranjeiras do Sul - PR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Nome do Denunciante: 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DE4ADA">
        <w:rPr>
          <w:rFonts w:ascii="Arial" w:hAnsi="Arial" w:cs="Arial"/>
          <w:sz w:val="20"/>
          <w:szCs w:val="20"/>
        </w:rPr>
        <w:t>do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Documento de Identidade: _____________________ Nº. CPF: 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Endereço:________________________________________________________________________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Candidato e/ou situação a ser denunciada: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Fundamentação:____________________________________________________________________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Possui prova documental para embasamento da denúncia?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>) Sim ( ) Não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</w:t>
      </w:r>
      <w:r w:rsidRPr="00DE4ADA">
        <w:rPr>
          <w:rFonts w:ascii="Arial" w:hAnsi="Arial" w:cs="Arial"/>
          <w:b/>
          <w:sz w:val="20"/>
          <w:szCs w:val="20"/>
        </w:rPr>
        <w:t xml:space="preserve">Laranjeiras do Sul, ______ de _______________ </w:t>
      </w:r>
      <w:proofErr w:type="spellStart"/>
      <w:r w:rsidRPr="00DE4ADA">
        <w:rPr>
          <w:rFonts w:ascii="Arial" w:hAnsi="Arial" w:cs="Arial"/>
          <w:b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b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Denunciante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- - - - - - - - - - - - - - - - - - - - - - - - - - - - - - - - - - - - -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Decisão da Comissão Organizadora A denúncia foi: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Acatada ( ) Recusada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Motivos da recusa: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 xml:space="preserve">Laranjeiras do Sul, ______ de _______________ </w:t>
      </w:r>
      <w:proofErr w:type="spellStart"/>
      <w:r w:rsidRPr="00DE4ADA">
        <w:rPr>
          <w:rFonts w:ascii="Arial" w:hAnsi="Arial" w:cs="Arial"/>
          <w:b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b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Responsável Comissão Organizadora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Pr="00DE4ADA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lastRenderedPageBreak/>
        <w:t>ANEXO XIII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IMPUGNAÇÃO DE CANDIDATO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Processo de Escolha de Conselheiro Tutelar do Município de </w:t>
      </w:r>
      <w:r w:rsidRPr="00DE4ADA">
        <w:rPr>
          <w:rFonts w:ascii="Arial" w:hAnsi="Arial" w:cs="Arial"/>
          <w:b/>
          <w:sz w:val="20"/>
          <w:szCs w:val="20"/>
        </w:rPr>
        <w:t>Laranjeiras do Sul - PR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Nome do Denunciante: 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DE4ADA">
        <w:rPr>
          <w:rFonts w:ascii="Arial" w:hAnsi="Arial" w:cs="Arial"/>
          <w:sz w:val="20"/>
          <w:szCs w:val="20"/>
        </w:rPr>
        <w:t>do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Documento de Identidade: _____________________ Nº. CPF: 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Endereço: _______________________________________________________________________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Candidato e/ou candidatura a ser impugnada: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Fundamentação: 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Possui prova documental para embasamento do pedido de impugnação?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>) Sim ( ) Não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________________________, ______ de _______________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Denunciante</w:t>
      </w:r>
    </w:p>
    <w:p w:rsidR="00941B4E" w:rsidRPr="00DE4ADA" w:rsidRDefault="00941B4E" w:rsidP="00941B4E">
      <w:pPr>
        <w:pStyle w:val="PargrafodaLista"/>
        <w:tabs>
          <w:tab w:val="left" w:pos="6292"/>
        </w:tabs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ab/>
      </w:r>
    </w:p>
    <w:p w:rsidR="00941B4E" w:rsidRPr="00DE4ADA" w:rsidRDefault="00941B4E" w:rsidP="00941B4E">
      <w:pPr>
        <w:pStyle w:val="PargrafodaLista"/>
        <w:tabs>
          <w:tab w:val="left" w:pos="6292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- - - - - - - - - - - - - - - - - - - - - - - - - - - - - - - - - - - - - - - - - - - - - - - - - - - - - - - - - - - - - - - - - - - Decisão da Comissão Organizadora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A impugnação foi: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Acatada ( ) Recusada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Motivos da recusa: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________________________________________________________________________________________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_______________________, ______ de 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Responsável Comissão Organizadora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lastRenderedPageBreak/>
        <w:t>ANEXO XIV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RECURSO DE DECISÃO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Processo de Escolha de Conselheiro Tutelar do Município de Laranjeiras do Sul – PR.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Nome do Recorrente: 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Nº. </w:t>
      </w:r>
      <w:proofErr w:type="gramStart"/>
      <w:r w:rsidRPr="00DE4ADA">
        <w:rPr>
          <w:rFonts w:ascii="Arial" w:hAnsi="Arial" w:cs="Arial"/>
          <w:sz w:val="20"/>
          <w:szCs w:val="20"/>
        </w:rPr>
        <w:t>do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Documento de Identidade: _____________________ Nº. CPF: 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Endereço: 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Dados da Decisão para a qual quer prover recurso: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_______________________________________________________________________________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Fundamentação:___________________________________________________________________ _________________________________________________________________________________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Possui prova documental para embasamento do recurso?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Sim ( ) Não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_________________________, ______ de ________________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pBdr>
          <w:bottom w:val="single" w:sz="6" w:space="1" w:color="auto"/>
        </w:pBdr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Decisão do Conselho Municipal dos Direitos da Criança e do Adolescente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O recurso foi: </w:t>
      </w:r>
      <w:proofErr w:type="gramStart"/>
      <w:r w:rsidRPr="00DE4ADA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) Acatado ( ) Recusado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Motivos da recusa: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_________________________, ______ de ________________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Responsável Comissão Organizadora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7470E8" w:rsidRPr="00DE4ADA" w:rsidRDefault="007470E8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lastRenderedPageBreak/>
        <w:t>ANEXO XV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4ADA">
        <w:rPr>
          <w:rFonts w:ascii="Arial" w:hAnsi="Arial" w:cs="Arial"/>
          <w:b/>
          <w:sz w:val="20"/>
          <w:szCs w:val="20"/>
        </w:rPr>
        <w:t>DECLARAÇÃO DE MORADIA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Eu___________________________________________________, declaro para fins de comprovação no Processo de Escolha de Conselheiro Tutelar do Município de Laranjeiras do Sul – PR, que resido em Laranjeiras do Sul – PR há </w:t>
      </w:r>
      <w:proofErr w:type="gramStart"/>
      <w:r w:rsidRPr="00DE4ADA">
        <w:rPr>
          <w:rFonts w:ascii="Arial" w:hAnsi="Arial" w:cs="Arial"/>
          <w:sz w:val="20"/>
          <w:szCs w:val="20"/>
        </w:rPr>
        <w:t>1</w:t>
      </w:r>
      <w:proofErr w:type="gramEnd"/>
      <w:r w:rsidRPr="00DE4ADA">
        <w:rPr>
          <w:rFonts w:ascii="Arial" w:hAnsi="Arial" w:cs="Arial"/>
          <w:sz w:val="20"/>
          <w:szCs w:val="20"/>
        </w:rPr>
        <w:t xml:space="preserve"> (um) ano ou mais. Atesto, sob as penas da Lei, que as informações prestadas são verídicas e declaro estar ciente das penalidades cabíveis, previstas no Artigo 299 do Código Penal.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right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 xml:space="preserve"> ______________________, ________ de ______________ </w:t>
      </w:r>
      <w:proofErr w:type="spellStart"/>
      <w:r w:rsidRPr="00DE4ADA">
        <w:rPr>
          <w:rFonts w:ascii="Arial" w:hAnsi="Arial" w:cs="Arial"/>
          <w:sz w:val="20"/>
          <w:szCs w:val="20"/>
        </w:rPr>
        <w:t>de</w:t>
      </w:r>
      <w:proofErr w:type="spellEnd"/>
      <w:r w:rsidRPr="00DE4ADA">
        <w:rPr>
          <w:rFonts w:ascii="Arial" w:hAnsi="Arial" w:cs="Arial"/>
          <w:sz w:val="20"/>
          <w:szCs w:val="20"/>
        </w:rPr>
        <w:t xml:space="preserve"> 2023.</w:t>
      </w: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both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____________________________________________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  <w:r w:rsidRPr="00DE4ADA">
        <w:rPr>
          <w:rFonts w:ascii="Arial" w:hAnsi="Arial" w:cs="Arial"/>
          <w:sz w:val="20"/>
          <w:szCs w:val="20"/>
        </w:rPr>
        <w:t>Assinatura do Candidato</w:t>
      </w: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41B4E" w:rsidRPr="00DE4ADA" w:rsidRDefault="00941B4E" w:rsidP="00941B4E">
      <w:pPr>
        <w:pStyle w:val="PargrafodaLista"/>
        <w:ind w:left="0"/>
        <w:jc w:val="center"/>
        <w:rPr>
          <w:rFonts w:ascii="Arial" w:hAnsi="Arial" w:cs="Arial"/>
          <w:sz w:val="20"/>
          <w:szCs w:val="20"/>
        </w:rPr>
      </w:pPr>
    </w:p>
    <w:p w:rsidR="009E0C64" w:rsidRPr="00EA0BED" w:rsidRDefault="009E0C64" w:rsidP="00EA0BED">
      <w:pPr>
        <w:shd w:val="clear" w:color="auto" w:fill="FFFFFF"/>
        <w:spacing w:before="30" w:after="75" w:line="360" w:lineRule="auto"/>
        <w:jc w:val="center"/>
        <w:rPr>
          <w:rFonts w:ascii="Arial" w:hAnsi="Arial" w:cs="Arial"/>
          <w:b/>
          <w:noProof/>
        </w:rPr>
      </w:pPr>
    </w:p>
    <w:sectPr w:rsidR="009E0C64" w:rsidRPr="00EA0BED" w:rsidSect="00652E3E">
      <w:headerReference w:type="default" r:id="rId8"/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EF" w:rsidRDefault="002534EF" w:rsidP="006C644C">
      <w:r>
        <w:separator/>
      </w:r>
    </w:p>
  </w:endnote>
  <w:endnote w:type="continuationSeparator" w:id="0">
    <w:p w:rsidR="002534EF" w:rsidRDefault="002534EF" w:rsidP="006C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EF" w:rsidRDefault="002534EF" w:rsidP="006C644C">
      <w:r>
        <w:separator/>
      </w:r>
    </w:p>
  </w:footnote>
  <w:footnote w:type="continuationSeparator" w:id="0">
    <w:p w:rsidR="002534EF" w:rsidRDefault="002534EF" w:rsidP="006C6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8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5"/>
      <w:gridCol w:w="7998"/>
    </w:tblGrid>
    <w:tr w:rsidR="00DD613C" w:rsidTr="006C579E">
      <w:trPr>
        <w:trHeight w:val="1254"/>
      </w:trPr>
      <w:tc>
        <w:tcPr>
          <w:tcW w:w="2555" w:type="dxa"/>
          <w:shd w:val="clear" w:color="auto" w:fill="auto"/>
        </w:tcPr>
        <w:p w:rsidR="00DD613C" w:rsidRDefault="00A42D20" w:rsidP="006C579E">
          <w:pPr>
            <w:pStyle w:val="Ttulo"/>
            <w:jc w:val="left"/>
            <w:rPr>
              <w:color w:val="0000FF"/>
              <w:sz w:val="24"/>
            </w:rPr>
          </w:pPr>
          <w:r>
            <w:rPr>
              <w:noProof/>
            </w:rPr>
            <w:drawing>
              <wp:inline distT="0" distB="0" distL="0" distR="0" wp14:anchorId="1AB2A0E4" wp14:editId="51D31C59">
                <wp:extent cx="1576388" cy="1071563"/>
                <wp:effectExtent l="0" t="0" r="5080" b="0"/>
                <wp:docPr id="3" name="Imagem 3" descr="Prefeitura aprova resolução do CMDCA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efeitura aprova resolução do CMDCA..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6276" cy="10714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98" w:type="dxa"/>
          <w:shd w:val="clear" w:color="auto" w:fill="auto"/>
        </w:tcPr>
        <w:p w:rsidR="00DD613C" w:rsidRPr="00711F53" w:rsidRDefault="00DD613C" w:rsidP="00711F53">
          <w:pPr>
            <w:pStyle w:val="Ttulo"/>
            <w:ind w:right="1047"/>
            <w:jc w:val="left"/>
            <w:rPr>
              <w:b/>
              <w:color w:val="00B0F0"/>
              <w:sz w:val="20"/>
            </w:rPr>
          </w:pPr>
        </w:p>
        <w:p w:rsidR="00DD613C" w:rsidRPr="00A42D20" w:rsidRDefault="00DD613C" w:rsidP="00711F53">
          <w:pPr>
            <w:pStyle w:val="Ttulo"/>
            <w:tabs>
              <w:tab w:val="left" w:pos="6840"/>
            </w:tabs>
            <w:ind w:right="1047"/>
            <w:rPr>
              <w:b/>
              <w:sz w:val="24"/>
              <w:szCs w:val="24"/>
            </w:rPr>
          </w:pPr>
          <w:r w:rsidRPr="00A42D20">
            <w:rPr>
              <w:b/>
              <w:sz w:val="24"/>
              <w:szCs w:val="24"/>
            </w:rPr>
            <w:t>CONSELHO MUNICIPAL DOS DIREITOS DA CRIANÇA E DO ADOLESCENTE - CMDCA</w:t>
          </w:r>
        </w:p>
        <w:p w:rsidR="00DD613C" w:rsidRPr="00A42D20" w:rsidRDefault="00DD613C" w:rsidP="00711F53">
          <w:pPr>
            <w:pStyle w:val="Cabealho"/>
            <w:ind w:right="1047"/>
            <w:jc w:val="center"/>
            <w:rPr>
              <w:noProof/>
              <w14:shadow w14:blurRad="41275" w14:dist="20320" w14:dir="1800000" w14:sx="100000" w14:sy="100000" w14:kx="0" w14:ky="0" w14:algn="tl">
                <w14:srgbClr w14:val="000000">
                  <w14:alpha w14:val="60000"/>
                </w14:srgbClr>
              </w14:shadow>
              <w14:textOutline w14:w="6350" w14:cap="flat" w14:cmpd="sng" w14:algn="ctr">
                <w14:solidFill>
                  <w14:schemeClr w14:val="tx2">
                    <w14:satMod w14:val="155000"/>
                  </w14:schemeClr>
                </w14:solidFill>
                <w14:prstDash w14:val="solid"/>
                <w14:round/>
              </w14:textOutline>
            </w:rPr>
          </w:pPr>
          <w:r w:rsidRPr="00A42D20">
            <w:rPr>
              <w:noProof/>
            </w:rPr>
            <w:t>Rua Barão do Rio Branco, nº 3170 – Bairro São Francisco</w:t>
          </w:r>
        </w:p>
        <w:p w:rsidR="00DD613C" w:rsidRPr="00A42D20" w:rsidRDefault="00DD613C" w:rsidP="00711F53">
          <w:pPr>
            <w:pStyle w:val="Cabealho"/>
            <w:ind w:right="1047"/>
            <w:jc w:val="center"/>
            <w:rPr>
              <w:noProof/>
              <w14:shadow w14:blurRad="41275" w14:dist="20320" w14:dir="1800000" w14:sx="100000" w14:sy="100000" w14:kx="0" w14:ky="0" w14:algn="tl">
                <w14:srgbClr w14:val="000000">
                  <w14:alpha w14:val="60000"/>
                </w14:srgbClr>
              </w14:shadow>
              <w14:textOutline w14:w="6350" w14:cap="flat" w14:cmpd="sng" w14:algn="ctr">
                <w14:solidFill>
                  <w14:schemeClr w14:val="tx2">
                    <w14:satMod w14:val="155000"/>
                  </w14:schemeClr>
                </w14:solidFill>
                <w14:prstDash w14:val="solid"/>
                <w14:round/>
              </w14:textOutline>
            </w:rPr>
          </w:pPr>
          <w:r w:rsidRPr="00A42D20">
            <w:rPr>
              <w:noProof/>
            </w:rPr>
            <w:t>CEP:85</w:t>
          </w:r>
          <w:r w:rsidR="00A42D20" w:rsidRPr="00A42D20">
            <w:rPr>
              <w:noProof/>
            </w:rPr>
            <w:t>.303-130 – Fone: 42 3635 8120 – E-mail: asocial@ls.pr.gov.br</w:t>
          </w:r>
        </w:p>
        <w:p w:rsidR="00DD613C" w:rsidRDefault="00DD613C" w:rsidP="00711F53">
          <w:pPr>
            <w:pStyle w:val="Ttulo"/>
            <w:ind w:right="1047"/>
            <w:rPr>
              <w:b/>
              <w:color w:val="0000FF"/>
              <w:sz w:val="24"/>
            </w:rPr>
          </w:pPr>
          <w:r w:rsidRPr="00A42D20">
            <w:rPr>
              <w:b/>
              <w:sz w:val="24"/>
              <w:szCs w:val="24"/>
            </w:rPr>
            <w:t>Laranjeiras do Sul – Paraná</w:t>
          </w:r>
        </w:p>
      </w:tc>
    </w:tr>
  </w:tbl>
  <w:p w:rsidR="00DD613C" w:rsidRDefault="00DD613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50012"/>
    <w:multiLevelType w:val="hybridMultilevel"/>
    <w:tmpl w:val="C0D4F96A"/>
    <w:lvl w:ilvl="0" w:tplc="0548D63E">
      <w:start w:val="1"/>
      <w:numFmt w:val="lowerLetter"/>
      <w:lvlText w:val="%1)"/>
      <w:lvlJc w:val="left"/>
      <w:pPr>
        <w:ind w:left="721" w:hanging="308"/>
        <w:jc w:val="righ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C166E7CA">
      <w:numFmt w:val="bullet"/>
      <w:lvlText w:val="•"/>
      <w:lvlJc w:val="left"/>
      <w:pPr>
        <w:ind w:left="1652" w:hanging="308"/>
      </w:pPr>
      <w:rPr>
        <w:rFonts w:hint="default"/>
        <w:lang w:val="pt-PT" w:eastAsia="pt-PT" w:bidi="pt-PT"/>
      </w:rPr>
    </w:lvl>
    <w:lvl w:ilvl="2" w:tplc="E8349C28">
      <w:numFmt w:val="bullet"/>
      <w:lvlText w:val="•"/>
      <w:lvlJc w:val="left"/>
      <w:pPr>
        <w:ind w:left="2584" w:hanging="308"/>
      </w:pPr>
      <w:rPr>
        <w:rFonts w:hint="default"/>
        <w:lang w:val="pt-PT" w:eastAsia="pt-PT" w:bidi="pt-PT"/>
      </w:rPr>
    </w:lvl>
    <w:lvl w:ilvl="3" w:tplc="15A006FE">
      <w:numFmt w:val="bullet"/>
      <w:lvlText w:val="•"/>
      <w:lvlJc w:val="left"/>
      <w:pPr>
        <w:ind w:left="3516" w:hanging="308"/>
      </w:pPr>
      <w:rPr>
        <w:rFonts w:hint="default"/>
        <w:lang w:val="pt-PT" w:eastAsia="pt-PT" w:bidi="pt-PT"/>
      </w:rPr>
    </w:lvl>
    <w:lvl w:ilvl="4" w:tplc="BF548FA8">
      <w:numFmt w:val="bullet"/>
      <w:lvlText w:val="•"/>
      <w:lvlJc w:val="left"/>
      <w:pPr>
        <w:ind w:left="4448" w:hanging="308"/>
      </w:pPr>
      <w:rPr>
        <w:rFonts w:hint="default"/>
        <w:lang w:val="pt-PT" w:eastAsia="pt-PT" w:bidi="pt-PT"/>
      </w:rPr>
    </w:lvl>
    <w:lvl w:ilvl="5" w:tplc="A3188044">
      <w:numFmt w:val="bullet"/>
      <w:lvlText w:val="•"/>
      <w:lvlJc w:val="left"/>
      <w:pPr>
        <w:ind w:left="5380" w:hanging="308"/>
      </w:pPr>
      <w:rPr>
        <w:rFonts w:hint="default"/>
        <w:lang w:val="pt-PT" w:eastAsia="pt-PT" w:bidi="pt-PT"/>
      </w:rPr>
    </w:lvl>
    <w:lvl w:ilvl="6" w:tplc="13305F04">
      <w:numFmt w:val="bullet"/>
      <w:lvlText w:val="•"/>
      <w:lvlJc w:val="left"/>
      <w:pPr>
        <w:ind w:left="6312" w:hanging="308"/>
      </w:pPr>
      <w:rPr>
        <w:rFonts w:hint="default"/>
        <w:lang w:val="pt-PT" w:eastAsia="pt-PT" w:bidi="pt-PT"/>
      </w:rPr>
    </w:lvl>
    <w:lvl w:ilvl="7" w:tplc="A7EA60D8">
      <w:numFmt w:val="bullet"/>
      <w:lvlText w:val="•"/>
      <w:lvlJc w:val="left"/>
      <w:pPr>
        <w:ind w:left="7244" w:hanging="308"/>
      </w:pPr>
      <w:rPr>
        <w:rFonts w:hint="default"/>
        <w:lang w:val="pt-PT" w:eastAsia="pt-PT" w:bidi="pt-PT"/>
      </w:rPr>
    </w:lvl>
    <w:lvl w:ilvl="8" w:tplc="B9603BDC">
      <w:numFmt w:val="bullet"/>
      <w:lvlText w:val="•"/>
      <w:lvlJc w:val="left"/>
      <w:pPr>
        <w:ind w:left="8176" w:hanging="308"/>
      </w:pPr>
      <w:rPr>
        <w:rFonts w:hint="default"/>
        <w:lang w:val="pt-PT" w:eastAsia="pt-PT" w:bidi="pt-PT"/>
      </w:rPr>
    </w:lvl>
  </w:abstractNum>
  <w:abstractNum w:abstractNumId="2">
    <w:nsid w:val="425E489C"/>
    <w:multiLevelType w:val="hybridMultilevel"/>
    <w:tmpl w:val="9C0C0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C5788"/>
    <w:multiLevelType w:val="hybridMultilevel"/>
    <w:tmpl w:val="8A8ED2C8"/>
    <w:lvl w:ilvl="0" w:tplc="D200E758">
      <w:start w:val="1"/>
      <w:numFmt w:val="lowerLetter"/>
      <w:lvlText w:val="%1)"/>
      <w:lvlJc w:val="left"/>
      <w:pPr>
        <w:ind w:left="546" w:hanging="351"/>
        <w:jc w:val="right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CD68A7AA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w w:val="99"/>
        <w:sz w:val="24"/>
        <w:szCs w:val="24"/>
        <w:lang w:val="pt-PT" w:eastAsia="pt-PT" w:bidi="pt-PT"/>
      </w:rPr>
    </w:lvl>
    <w:lvl w:ilvl="2" w:tplc="BEA6602A">
      <w:numFmt w:val="bullet"/>
      <w:lvlText w:val="•"/>
      <w:lvlJc w:val="left"/>
      <w:pPr>
        <w:ind w:left="1637" w:hanging="360"/>
      </w:pPr>
      <w:rPr>
        <w:rFonts w:hint="default"/>
        <w:lang w:val="pt-PT" w:eastAsia="pt-PT" w:bidi="pt-PT"/>
      </w:rPr>
    </w:lvl>
    <w:lvl w:ilvl="3" w:tplc="8D80DBEC">
      <w:numFmt w:val="bullet"/>
      <w:lvlText w:val="•"/>
      <w:lvlJc w:val="left"/>
      <w:pPr>
        <w:ind w:left="2554" w:hanging="360"/>
      </w:pPr>
      <w:rPr>
        <w:rFonts w:hint="default"/>
        <w:lang w:val="pt-PT" w:eastAsia="pt-PT" w:bidi="pt-PT"/>
      </w:rPr>
    </w:lvl>
    <w:lvl w:ilvl="4" w:tplc="A63246CA">
      <w:numFmt w:val="bullet"/>
      <w:lvlText w:val="•"/>
      <w:lvlJc w:val="left"/>
      <w:pPr>
        <w:ind w:left="3471" w:hanging="360"/>
      </w:pPr>
      <w:rPr>
        <w:rFonts w:hint="default"/>
        <w:lang w:val="pt-PT" w:eastAsia="pt-PT" w:bidi="pt-PT"/>
      </w:rPr>
    </w:lvl>
    <w:lvl w:ilvl="5" w:tplc="0166F888">
      <w:numFmt w:val="bullet"/>
      <w:lvlText w:val="•"/>
      <w:lvlJc w:val="left"/>
      <w:pPr>
        <w:ind w:left="4388" w:hanging="360"/>
      </w:pPr>
      <w:rPr>
        <w:rFonts w:hint="default"/>
        <w:lang w:val="pt-PT" w:eastAsia="pt-PT" w:bidi="pt-PT"/>
      </w:rPr>
    </w:lvl>
    <w:lvl w:ilvl="6" w:tplc="15604DA4">
      <w:numFmt w:val="bullet"/>
      <w:lvlText w:val="•"/>
      <w:lvlJc w:val="left"/>
      <w:pPr>
        <w:ind w:left="5305" w:hanging="360"/>
      </w:pPr>
      <w:rPr>
        <w:rFonts w:hint="default"/>
        <w:lang w:val="pt-PT" w:eastAsia="pt-PT" w:bidi="pt-PT"/>
      </w:rPr>
    </w:lvl>
    <w:lvl w:ilvl="7" w:tplc="DC9498BE">
      <w:numFmt w:val="bullet"/>
      <w:lvlText w:val="•"/>
      <w:lvlJc w:val="left"/>
      <w:pPr>
        <w:ind w:left="6222" w:hanging="360"/>
      </w:pPr>
      <w:rPr>
        <w:rFonts w:hint="default"/>
        <w:lang w:val="pt-PT" w:eastAsia="pt-PT" w:bidi="pt-PT"/>
      </w:rPr>
    </w:lvl>
    <w:lvl w:ilvl="8" w:tplc="41302B1C">
      <w:numFmt w:val="bullet"/>
      <w:lvlText w:val="•"/>
      <w:lvlJc w:val="left"/>
      <w:pPr>
        <w:ind w:left="7140" w:hanging="360"/>
      </w:pPr>
      <w:rPr>
        <w:rFonts w:hint="default"/>
        <w:lang w:val="pt-PT" w:eastAsia="pt-PT" w:bidi="pt-PT"/>
      </w:rPr>
    </w:lvl>
  </w:abstractNum>
  <w:abstractNum w:abstractNumId="4">
    <w:nsid w:val="59530A67"/>
    <w:multiLevelType w:val="multilevel"/>
    <w:tmpl w:val="038C582A"/>
    <w:lvl w:ilvl="0">
      <w:start w:val="1"/>
      <w:numFmt w:val="decimal"/>
      <w:lvlText w:val="%1"/>
      <w:lvlJc w:val="left"/>
      <w:pPr>
        <w:ind w:left="40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382" w:hanging="3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928" w:hanging="5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880" w:hanging="540"/>
      </w:pPr>
      <w:rPr>
        <w:rFonts w:hint="default"/>
      </w:rPr>
    </w:lvl>
    <w:lvl w:ilvl="4">
      <w:numFmt w:val="bullet"/>
      <w:lvlText w:val="•"/>
      <w:lvlJc w:val="left"/>
      <w:pPr>
        <w:ind w:left="3840" w:hanging="540"/>
      </w:pPr>
      <w:rPr>
        <w:rFonts w:hint="default"/>
      </w:rPr>
    </w:lvl>
    <w:lvl w:ilvl="5">
      <w:numFmt w:val="bullet"/>
      <w:lvlText w:val="•"/>
      <w:lvlJc w:val="left"/>
      <w:pPr>
        <w:ind w:left="4800" w:hanging="540"/>
      </w:pPr>
      <w:rPr>
        <w:rFonts w:hint="default"/>
      </w:rPr>
    </w:lvl>
    <w:lvl w:ilvl="6">
      <w:numFmt w:val="bullet"/>
      <w:lvlText w:val="•"/>
      <w:lvlJc w:val="left"/>
      <w:pPr>
        <w:ind w:left="5760" w:hanging="540"/>
      </w:pPr>
      <w:rPr>
        <w:rFonts w:hint="default"/>
      </w:rPr>
    </w:lvl>
    <w:lvl w:ilvl="7">
      <w:numFmt w:val="bullet"/>
      <w:lvlText w:val="•"/>
      <w:lvlJc w:val="left"/>
      <w:pPr>
        <w:ind w:left="6720" w:hanging="540"/>
      </w:pPr>
      <w:rPr>
        <w:rFonts w:hint="default"/>
      </w:rPr>
    </w:lvl>
    <w:lvl w:ilvl="8">
      <w:numFmt w:val="bullet"/>
      <w:lvlText w:val="•"/>
      <w:lvlJc w:val="left"/>
      <w:pPr>
        <w:ind w:left="7680" w:hanging="540"/>
      </w:pPr>
      <w:rPr>
        <w:rFonts w:hint="default"/>
      </w:rPr>
    </w:lvl>
  </w:abstractNum>
  <w:abstractNum w:abstractNumId="5">
    <w:nsid w:val="76CB0D20"/>
    <w:multiLevelType w:val="hybridMultilevel"/>
    <w:tmpl w:val="7F625ECE"/>
    <w:lvl w:ilvl="0" w:tplc="5B0690AA">
      <w:start w:val="1"/>
      <w:numFmt w:val="lowerLetter"/>
      <w:lvlText w:val="%1)"/>
      <w:lvlJc w:val="left"/>
      <w:pPr>
        <w:ind w:left="721" w:hanging="308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pt-PT" w:bidi="pt-PT"/>
      </w:rPr>
    </w:lvl>
    <w:lvl w:ilvl="1" w:tplc="6CBE4EA4">
      <w:numFmt w:val="bullet"/>
      <w:lvlText w:val="•"/>
      <w:lvlJc w:val="left"/>
      <w:pPr>
        <w:ind w:left="1652" w:hanging="308"/>
      </w:pPr>
      <w:rPr>
        <w:rFonts w:hint="default"/>
        <w:lang w:val="pt-PT" w:eastAsia="pt-PT" w:bidi="pt-PT"/>
      </w:rPr>
    </w:lvl>
    <w:lvl w:ilvl="2" w:tplc="53A67DE0">
      <w:numFmt w:val="bullet"/>
      <w:lvlText w:val="•"/>
      <w:lvlJc w:val="left"/>
      <w:pPr>
        <w:ind w:left="2584" w:hanging="308"/>
      </w:pPr>
      <w:rPr>
        <w:rFonts w:hint="default"/>
        <w:lang w:val="pt-PT" w:eastAsia="pt-PT" w:bidi="pt-PT"/>
      </w:rPr>
    </w:lvl>
    <w:lvl w:ilvl="3" w:tplc="843A1024">
      <w:numFmt w:val="bullet"/>
      <w:lvlText w:val="•"/>
      <w:lvlJc w:val="left"/>
      <w:pPr>
        <w:ind w:left="3516" w:hanging="308"/>
      </w:pPr>
      <w:rPr>
        <w:rFonts w:hint="default"/>
        <w:lang w:val="pt-PT" w:eastAsia="pt-PT" w:bidi="pt-PT"/>
      </w:rPr>
    </w:lvl>
    <w:lvl w:ilvl="4" w:tplc="A4D4C442">
      <w:numFmt w:val="bullet"/>
      <w:lvlText w:val="•"/>
      <w:lvlJc w:val="left"/>
      <w:pPr>
        <w:ind w:left="4448" w:hanging="308"/>
      </w:pPr>
      <w:rPr>
        <w:rFonts w:hint="default"/>
        <w:lang w:val="pt-PT" w:eastAsia="pt-PT" w:bidi="pt-PT"/>
      </w:rPr>
    </w:lvl>
    <w:lvl w:ilvl="5" w:tplc="9E78E148">
      <w:numFmt w:val="bullet"/>
      <w:lvlText w:val="•"/>
      <w:lvlJc w:val="left"/>
      <w:pPr>
        <w:ind w:left="5380" w:hanging="308"/>
      </w:pPr>
      <w:rPr>
        <w:rFonts w:hint="default"/>
        <w:lang w:val="pt-PT" w:eastAsia="pt-PT" w:bidi="pt-PT"/>
      </w:rPr>
    </w:lvl>
    <w:lvl w:ilvl="6" w:tplc="0756EB08">
      <w:numFmt w:val="bullet"/>
      <w:lvlText w:val="•"/>
      <w:lvlJc w:val="left"/>
      <w:pPr>
        <w:ind w:left="6312" w:hanging="308"/>
      </w:pPr>
      <w:rPr>
        <w:rFonts w:hint="default"/>
        <w:lang w:val="pt-PT" w:eastAsia="pt-PT" w:bidi="pt-PT"/>
      </w:rPr>
    </w:lvl>
    <w:lvl w:ilvl="7" w:tplc="324883BE">
      <w:numFmt w:val="bullet"/>
      <w:lvlText w:val="•"/>
      <w:lvlJc w:val="left"/>
      <w:pPr>
        <w:ind w:left="7244" w:hanging="308"/>
      </w:pPr>
      <w:rPr>
        <w:rFonts w:hint="default"/>
        <w:lang w:val="pt-PT" w:eastAsia="pt-PT" w:bidi="pt-PT"/>
      </w:rPr>
    </w:lvl>
    <w:lvl w:ilvl="8" w:tplc="A6D266D0">
      <w:numFmt w:val="bullet"/>
      <w:lvlText w:val="•"/>
      <w:lvlJc w:val="left"/>
      <w:pPr>
        <w:ind w:left="8176" w:hanging="308"/>
      </w:pPr>
      <w:rPr>
        <w:rFonts w:hint="default"/>
        <w:lang w:val="pt-PT" w:eastAsia="pt-PT" w:bidi="pt-P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4C"/>
    <w:rsid w:val="00005B14"/>
    <w:rsid w:val="00025A38"/>
    <w:rsid w:val="00025D22"/>
    <w:rsid w:val="00032450"/>
    <w:rsid w:val="000368A4"/>
    <w:rsid w:val="00040AF2"/>
    <w:rsid w:val="00054091"/>
    <w:rsid w:val="00060495"/>
    <w:rsid w:val="00070834"/>
    <w:rsid w:val="00073229"/>
    <w:rsid w:val="000A0B29"/>
    <w:rsid w:val="000A7F13"/>
    <w:rsid w:val="000D3D50"/>
    <w:rsid w:val="000E4060"/>
    <w:rsid w:val="000E561C"/>
    <w:rsid w:val="000E6079"/>
    <w:rsid w:val="00107C7B"/>
    <w:rsid w:val="00121A9B"/>
    <w:rsid w:val="00133566"/>
    <w:rsid w:val="00133760"/>
    <w:rsid w:val="001666B6"/>
    <w:rsid w:val="00173614"/>
    <w:rsid w:val="00174ACF"/>
    <w:rsid w:val="00174B4D"/>
    <w:rsid w:val="00174C1C"/>
    <w:rsid w:val="00176E6F"/>
    <w:rsid w:val="00181D14"/>
    <w:rsid w:val="0018255C"/>
    <w:rsid w:val="001B4322"/>
    <w:rsid w:val="001B5E1B"/>
    <w:rsid w:val="001C53A4"/>
    <w:rsid w:val="001C73DA"/>
    <w:rsid w:val="001E0575"/>
    <w:rsid w:val="001E1E5D"/>
    <w:rsid w:val="001E5CC7"/>
    <w:rsid w:val="0020604A"/>
    <w:rsid w:val="00222975"/>
    <w:rsid w:val="00230D66"/>
    <w:rsid w:val="002318BD"/>
    <w:rsid w:val="00251217"/>
    <w:rsid w:val="002534EF"/>
    <w:rsid w:val="002556C7"/>
    <w:rsid w:val="00267069"/>
    <w:rsid w:val="0027119F"/>
    <w:rsid w:val="00271854"/>
    <w:rsid w:val="00282BAD"/>
    <w:rsid w:val="00286E77"/>
    <w:rsid w:val="0029544B"/>
    <w:rsid w:val="002A21D6"/>
    <w:rsid w:val="002A35A9"/>
    <w:rsid w:val="002B3388"/>
    <w:rsid w:val="002B3AE0"/>
    <w:rsid w:val="002C0A5B"/>
    <w:rsid w:val="002C5295"/>
    <w:rsid w:val="002D03B0"/>
    <w:rsid w:val="002E33E0"/>
    <w:rsid w:val="003212CB"/>
    <w:rsid w:val="00325DAE"/>
    <w:rsid w:val="0033039D"/>
    <w:rsid w:val="00342378"/>
    <w:rsid w:val="00343285"/>
    <w:rsid w:val="003514B8"/>
    <w:rsid w:val="003700BC"/>
    <w:rsid w:val="00376434"/>
    <w:rsid w:val="00392881"/>
    <w:rsid w:val="00392961"/>
    <w:rsid w:val="00395F60"/>
    <w:rsid w:val="003B4877"/>
    <w:rsid w:val="003E004C"/>
    <w:rsid w:val="003E0223"/>
    <w:rsid w:val="003F6385"/>
    <w:rsid w:val="004028F9"/>
    <w:rsid w:val="00405A94"/>
    <w:rsid w:val="0041429D"/>
    <w:rsid w:val="00416596"/>
    <w:rsid w:val="0042635F"/>
    <w:rsid w:val="00427FFE"/>
    <w:rsid w:val="0043131B"/>
    <w:rsid w:val="004436BA"/>
    <w:rsid w:val="00487DC5"/>
    <w:rsid w:val="004A3E5D"/>
    <w:rsid w:val="004B1610"/>
    <w:rsid w:val="004B1B8D"/>
    <w:rsid w:val="004C15C3"/>
    <w:rsid w:val="004C3834"/>
    <w:rsid w:val="004D2391"/>
    <w:rsid w:val="004D7495"/>
    <w:rsid w:val="004F749C"/>
    <w:rsid w:val="0050122A"/>
    <w:rsid w:val="00512A51"/>
    <w:rsid w:val="00512D4F"/>
    <w:rsid w:val="00513066"/>
    <w:rsid w:val="00516739"/>
    <w:rsid w:val="00542417"/>
    <w:rsid w:val="0054759A"/>
    <w:rsid w:val="005523F5"/>
    <w:rsid w:val="00554C70"/>
    <w:rsid w:val="00561980"/>
    <w:rsid w:val="005637D0"/>
    <w:rsid w:val="00572AE9"/>
    <w:rsid w:val="00583A87"/>
    <w:rsid w:val="005946B8"/>
    <w:rsid w:val="005A3A87"/>
    <w:rsid w:val="005B55A1"/>
    <w:rsid w:val="005B7071"/>
    <w:rsid w:val="005C0193"/>
    <w:rsid w:val="005C2047"/>
    <w:rsid w:val="005C415F"/>
    <w:rsid w:val="005D3DC5"/>
    <w:rsid w:val="005D69DF"/>
    <w:rsid w:val="005F0B01"/>
    <w:rsid w:val="00630EEE"/>
    <w:rsid w:val="00637875"/>
    <w:rsid w:val="006462D0"/>
    <w:rsid w:val="006528C4"/>
    <w:rsid w:val="00652E3E"/>
    <w:rsid w:val="006774A8"/>
    <w:rsid w:val="00684451"/>
    <w:rsid w:val="006A135A"/>
    <w:rsid w:val="006A1C6B"/>
    <w:rsid w:val="006B6541"/>
    <w:rsid w:val="006C36E8"/>
    <w:rsid w:val="006C4EE6"/>
    <w:rsid w:val="006C579E"/>
    <w:rsid w:val="006C644C"/>
    <w:rsid w:val="006C7820"/>
    <w:rsid w:val="006D3AA8"/>
    <w:rsid w:val="006E5EDA"/>
    <w:rsid w:val="00711F53"/>
    <w:rsid w:val="00735EDC"/>
    <w:rsid w:val="0074621F"/>
    <w:rsid w:val="007470E8"/>
    <w:rsid w:val="007639DF"/>
    <w:rsid w:val="00773966"/>
    <w:rsid w:val="007847EE"/>
    <w:rsid w:val="00791A2E"/>
    <w:rsid w:val="0079317D"/>
    <w:rsid w:val="00795949"/>
    <w:rsid w:val="007A05B7"/>
    <w:rsid w:val="007C2A50"/>
    <w:rsid w:val="007C5EE3"/>
    <w:rsid w:val="007C6887"/>
    <w:rsid w:val="007C723F"/>
    <w:rsid w:val="007E7557"/>
    <w:rsid w:val="008035F8"/>
    <w:rsid w:val="00826D0E"/>
    <w:rsid w:val="0084109D"/>
    <w:rsid w:val="0089062D"/>
    <w:rsid w:val="00896FFB"/>
    <w:rsid w:val="008A2BE9"/>
    <w:rsid w:val="008B0A0F"/>
    <w:rsid w:val="008B6051"/>
    <w:rsid w:val="008C47A0"/>
    <w:rsid w:val="008D6B87"/>
    <w:rsid w:val="008E404E"/>
    <w:rsid w:val="008F41D9"/>
    <w:rsid w:val="009001C2"/>
    <w:rsid w:val="00905636"/>
    <w:rsid w:val="0091362C"/>
    <w:rsid w:val="00916759"/>
    <w:rsid w:val="0093698D"/>
    <w:rsid w:val="00941B4E"/>
    <w:rsid w:val="009508D8"/>
    <w:rsid w:val="0095098E"/>
    <w:rsid w:val="00953D4D"/>
    <w:rsid w:val="0095418A"/>
    <w:rsid w:val="00957445"/>
    <w:rsid w:val="009622E4"/>
    <w:rsid w:val="00962449"/>
    <w:rsid w:val="00966CD2"/>
    <w:rsid w:val="00981A5E"/>
    <w:rsid w:val="00987C76"/>
    <w:rsid w:val="00996B58"/>
    <w:rsid w:val="009972D2"/>
    <w:rsid w:val="009A2ED3"/>
    <w:rsid w:val="009A38DA"/>
    <w:rsid w:val="009C650B"/>
    <w:rsid w:val="009D1B00"/>
    <w:rsid w:val="009E0C64"/>
    <w:rsid w:val="009E0EEB"/>
    <w:rsid w:val="009F0906"/>
    <w:rsid w:val="00A00A91"/>
    <w:rsid w:val="00A05AFB"/>
    <w:rsid w:val="00A07CAF"/>
    <w:rsid w:val="00A2302E"/>
    <w:rsid w:val="00A25CF9"/>
    <w:rsid w:val="00A3068A"/>
    <w:rsid w:val="00A42D20"/>
    <w:rsid w:val="00A43EAF"/>
    <w:rsid w:val="00A6203D"/>
    <w:rsid w:val="00A659F8"/>
    <w:rsid w:val="00A755DC"/>
    <w:rsid w:val="00A7732B"/>
    <w:rsid w:val="00A976CA"/>
    <w:rsid w:val="00AB2756"/>
    <w:rsid w:val="00AC11C7"/>
    <w:rsid w:val="00AD21CB"/>
    <w:rsid w:val="00AD3EB4"/>
    <w:rsid w:val="00AD4B82"/>
    <w:rsid w:val="00AE04CD"/>
    <w:rsid w:val="00AE614B"/>
    <w:rsid w:val="00AF51E7"/>
    <w:rsid w:val="00AF600F"/>
    <w:rsid w:val="00B11500"/>
    <w:rsid w:val="00B30341"/>
    <w:rsid w:val="00B34081"/>
    <w:rsid w:val="00B42909"/>
    <w:rsid w:val="00B46956"/>
    <w:rsid w:val="00B55321"/>
    <w:rsid w:val="00B60A9C"/>
    <w:rsid w:val="00B61164"/>
    <w:rsid w:val="00B639D3"/>
    <w:rsid w:val="00B64C34"/>
    <w:rsid w:val="00B72B06"/>
    <w:rsid w:val="00B873F0"/>
    <w:rsid w:val="00BA32CC"/>
    <w:rsid w:val="00BA7A00"/>
    <w:rsid w:val="00BC3428"/>
    <w:rsid w:val="00BD3548"/>
    <w:rsid w:val="00BE2E60"/>
    <w:rsid w:val="00BF5EAC"/>
    <w:rsid w:val="00C057ED"/>
    <w:rsid w:val="00C30E3E"/>
    <w:rsid w:val="00C47323"/>
    <w:rsid w:val="00C5421A"/>
    <w:rsid w:val="00C54509"/>
    <w:rsid w:val="00C6019B"/>
    <w:rsid w:val="00C622DE"/>
    <w:rsid w:val="00C63AD9"/>
    <w:rsid w:val="00C77300"/>
    <w:rsid w:val="00C83C7C"/>
    <w:rsid w:val="00CA14A0"/>
    <w:rsid w:val="00CA4534"/>
    <w:rsid w:val="00CC1A50"/>
    <w:rsid w:val="00CC4A18"/>
    <w:rsid w:val="00CD526E"/>
    <w:rsid w:val="00CF3DBE"/>
    <w:rsid w:val="00D03D40"/>
    <w:rsid w:val="00D07C45"/>
    <w:rsid w:val="00D246F8"/>
    <w:rsid w:val="00D35443"/>
    <w:rsid w:val="00D41929"/>
    <w:rsid w:val="00D44814"/>
    <w:rsid w:val="00D44A1F"/>
    <w:rsid w:val="00D4563A"/>
    <w:rsid w:val="00D61D31"/>
    <w:rsid w:val="00D720FF"/>
    <w:rsid w:val="00D72D8F"/>
    <w:rsid w:val="00D96865"/>
    <w:rsid w:val="00D9766B"/>
    <w:rsid w:val="00DA6581"/>
    <w:rsid w:val="00DB14D7"/>
    <w:rsid w:val="00DC645D"/>
    <w:rsid w:val="00DD3B49"/>
    <w:rsid w:val="00DD613C"/>
    <w:rsid w:val="00E10039"/>
    <w:rsid w:val="00E10F44"/>
    <w:rsid w:val="00E11272"/>
    <w:rsid w:val="00E13693"/>
    <w:rsid w:val="00E14AD6"/>
    <w:rsid w:val="00E21E4A"/>
    <w:rsid w:val="00E2427A"/>
    <w:rsid w:val="00E33E54"/>
    <w:rsid w:val="00E3728D"/>
    <w:rsid w:val="00E37550"/>
    <w:rsid w:val="00E4235F"/>
    <w:rsid w:val="00E427C3"/>
    <w:rsid w:val="00E552BB"/>
    <w:rsid w:val="00E612BE"/>
    <w:rsid w:val="00E61D77"/>
    <w:rsid w:val="00E677BE"/>
    <w:rsid w:val="00E73BAC"/>
    <w:rsid w:val="00E76B60"/>
    <w:rsid w:val="00EA0BED"/>
    <w:rsid w:val="00EA4FD9"/>
    <w:rsid w:val="00ED1977"/>
    <w:rsid w:val="00ED1E71"/>
    <w:rsid w:val="00EE2BF3"/>
    <w:rsid w:val="00F03ED8"/>
    <w:rsid w:val="00F13272"/>
    <w:rsid w:val="00F24DB1"/>
    <w:rsid w:val="00F6068E"/>
    <w:rsid w:val="00F611A5"/>
    <w:rsid w:val="00F779EF"/>
    <w:rsid w:val="00FB2586"/>
    <w:rsid w:val="00FC175A"/>
    <w:rsid w:val="00FD3D0E"/>
    <w:rsid w:val="00FE0ED3"/>
    <w:rsid w:val="00FE62BA"/>
    <w:rsid w:val="00FF05B7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B72B06"/>
    <w:pPr>
      <w:widowControl w:val="0"/>
      <w:autoSpaceDE w:val="0"/>
      <w:autoSpaceDN w:val="0"/>
      <w:ind w:left="406" w:hanging="180"/>
      <w:outlineLvl w:val="0"/>
    </w:pPr>
    <w:rPr>
      <w:b/>
      <w:bCs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C644C"/>
    <w:pPr>
      <w:jc w:val="center"/>
    </w:pPr>
    <w:rPr>
      <w:sz w:val="36"/>
      <w:szCs w:val="20"/>
    </w:rPr>
  </w:style>
  <w:style w:type="character" w:customStyle="1" w:styleId="TtuloChar">
    <w:name w:val="Título Char"/>
    <w:basedOn w:val="Fontepargpadro"/>
    <w:link w:val="Ttulo"/>
    <w:rsid w:val="006C644C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4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4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64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4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644C"/>
    <w:pPr>
      <w:ind w:left="720"/>
      <w:contextualSpacing/>
    </w:pPr>
  </w:style>
  <w:style w:type="table" w:styleId="Tabelacomgrade">
    <w:name w:val="Table Grid"/>
    <w:basedOn w:val="Tabelanormal"/>
    <w:uiPriority w:val="59"/>
    <w:rsid w:val="0084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25A38"/>
    <w:rPr>
      <w:b/>
      <w:bCs/>
    </w:rPr>
  </w:style>
  <w:style w:type="character" w:customStyle="1" w:styleId="apple-converted-space">
    <w:name w:val="apple-converted-space"/>
    <w:basedOn w:val="Fontepargpadro"/>
    <w:rsid w:val="00025A38"/>
  </w:style>
  <w:style w:type="paragraph" w:styleId="NormalWeb">
    <w:name w:val="Normal (Web)"/>
    <w:basedOn w:val="Normal"/>
    <w:uiPriority w:val="99"/>
    <w:semiHidden/>
    <w:unhideWhenUsed/>
    <w:rsid w:val="005946B8"/>
    <w:pPr>
      <w:spacing w:before="100" w:beforeAutospacing="1" w:after="100" w:afterAutospacing="1"/>
    </w:pPr>
  </w:style>
  <w:style w:type="paragraph" w:customStyle="1" w:styleId="Default">
    <w:name w:val="Default"/>
    <w:rsid w:val="00594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B64C34"/>
    <w:pPr>
      <w:widowControl w:val="0"/>
      <w:suppressLineNumbers/>
      <w:suppressAutoHyphens/>
    </w:pPr>
    <w:rPr>
      <w:rFonts w:eastAsia="WenQuanYi Micro Hei" w:cs="Lohit Hindi"/>
      <w:kern w:val="2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1"/>
    <w:rsid w:val="00B72B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2B06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72B06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72B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2B06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xydp5c4f8688msolistparagraph">
    <w:name w:val="x_ydp5c4f8688msolistparagraph"/>
    <w:basedOn w:val="Normal"/>
    <w:rsid w:val="006B6541"/>
    <w:pPr>
      <w:spacing w:before="100" w:beforeAutospacing="1" w:after="100" w:afterAutospacing="1"/>
    </w:pPr>
  </w:style>
  <w:style w:type="character" w:styleId="nfase">
    <w:name w:val="Emphasis"/>
    <w:qFormat/>
    <w:rsid w:val="00B34081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40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40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61D7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Fontepargpadro1">
    <w:name w:val="Fonte parág. padrão1"/>
    <w:rsid w:val="00646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B72B06"/>
    <w:pPr>
      <w:widowControl w:val="0"/>
      <w:autoSpaceDE w:val="0"/>
      <w:autoSpaceDN w:val="0"/>
      <w:ind w:left="406" w:hanging="180"/>
      <w:outlineLvl w:val="0"/>
    </w:pPr>
    <w:rPr>
      <w:b/>
      <w:bCs/>
      <w:lang w:val="en-US"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A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C644C"/>
    <w:pPr>
      <w:jc w:val="center"/>
    </w:pPr>
    <w:rPr>
      <w:sz w:val="36"/>
      <w:szCs w:val="20"/>
    </w:rPr>
  </w:style>
  <w:style w:type="character" w:customStyle="1" w:styleId="TtuloChar">
    <w:name w:val="Título Char"/>
    <w:basedOn w:val="Fontepargpadro"/>
    <w:link w:val="Ttulo"/>
    <w:rsid w:val="006C644C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64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644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64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4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C64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4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C644C"/>
    <w:pPr>
      <w:ind w:left="720"/>
      <w:contextualSpacing/>
    </w:pPr>
  </w:style>
  <w:style w:type="table" w:styleId="Tabelacomgrade">
    <w:name w:val="Table Grid"/>
    <w:basedOn w:val="Tabelanormal"/>
    <w:uiPriority w:val="59"/>
    <w:rsid w:val="008410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25A38"/>
    <w:rPr>
      <w:b/>
      <w:bCs/>
    </w:rPr>
  </w:style>
  <w:style w:type="character" w:customStyle="1" w:styleId="apple-converted-space">
    <w:name w:val="apple-converted-space"/>
    <w:basedOn w:val="Fontepargpadro"/>
    <w:rsid w:val="00025A38"/>
  </w:style>
  <w:style w:type="paragraph" w:styleId="NormalWeb">
    <w:name w:val="Normal (Web)"/>
    <w:basedOn w:val="Normal"/>
    <w:uiPriority w:val="99"/>
    <w:semiHidden/>
    <w:unhideWhenUsed/>
    <w:rsid w:val="005946B8"/>
    <w:pPr>
      <w:spacing w:before="100" w:beforeAutospacing="1" w:after="100" w:afterAutospacing="1"/>
    </w:pPr>
  </w:style>
  <w:style w:type="paragraph" w:customStyle="1" w:styleId="Default">
    <w:name w:val="Default"/>
    <w:rsid w:val="005946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B64C34"/>
    <w:pPr>
      <w:widowControl w:val="0"/>
      <w:suppressLineNumbers/>
      <w:suppressAutoHyphens/>
    </w:pPr>
    <w:rPr>
      <w:rFonts w:eastAsia="WenQuanYi Micro Hei" w:cs="Lohit Hindi"/>
      <w:kern w:val="2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1"/>
    <w:rsid w:val="00B72B0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B72B06"/>
    <w:pPr>
      <w:widowControl w:val="0"/>
      <w:autoSpaceDE w:val="0"/>
      <w:autoSpaceDN w:val="0"/>
    </w:pPr>
    <w:rPr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72B06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B72B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72B06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xydp5c4f8688msolistparagraph">
    <w:name w:val="x_ydp5c4f8688msolistparagraph"/>
    <w:basedOn w:val="Normal"/>
    <w:rsid w:val="006B6541"/>
    <w:pPr>
      <w:spacing w:before="100" w:beforeAutospacing="1" w:after="100" w:afterAutospacing="1"/>
    </w:pPr>
  </w:style>
  <w:style w:type="character" w:styleId="nfase">
    <w:name w:val="Emphasis"/>
    <w:qFormat/>
    <w:rsid w:val="00B34081"/>
    <w:rPr>
      <w:i/>
      <w:iC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40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408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61D77"/>
    <w:rPr>
      <w:color w:val="0000FF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A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customStyle="1" w:styleId="Fontepargpadro1">
    <w:name w:val="Fonte parág. padrão1"/>
    <w:rsid w:val="006462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1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1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3453</Words>
  <Characters>18649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</dc:creator>
  <cp:lastModifiedBy>Usuario</cp:lastModifiedBy>
  <cp:revision>3</cp:revision>
  <cp:lastPrinted>2023-02-14T14:55:00Z</cp:lastPrinted>
  <dcterms:created xsi:type="dcterms:W3CDTF">2023-03-10T17:30:00Z</dcterms:created>
  <dcterms:modified xsi:type="dcterms:W3CDTF">2023-03-10T17:46:00Z</dcterms:modified>
</cp:coreProperties>
</file>